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99" w:rsidRDefault="00047399" w:rsidP="00047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047399" w:rsidRDefault="00047399" w:rsidP="000473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047399" w:rsidRDefault="00047399" w:rsidP="000473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36"/>
          <w:szCs w:val="36"/>
          <w:lang w:eastAsia="ru-RU"/>
        </w:rPr>
        <w:t>ПОСТАНОВЛЕНИЕ</w:t>
      </w:r>
    </w:p>
    <w:p w:rsidR="00047399" w:rsidRDefault="00047399" w:rsidP="0004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7399" w:rsidRDefault="00047399" w:rsidP="000473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                                                                №_________</w:t>
      </w:r>
    </w:p>
    <w:p w:rsidR="00047399" w:rsidRDefault="00047399" w:rsidP="000473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Биробиджан</w:t>
      </w:r>
    </w:p>
    <w:p w:rsidR="005A4DB3" w:rsidRDefault="005A4DB3" w:rsidP="005A4D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4DB3" w:rsidRDefault="005A4DB3" w:rsidP="005A4D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предоставления иных межбюджетных трансфертов 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областного бюджета бюджетам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муниципальным 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>районов и городского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Еврейской автономной области на финансовое обеспечение 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мероприятий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бесплатно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посещени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детьми из семей мобилизованных граждан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дошкольных образовательных организаций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>, расположенных на территории Еврейской автономной области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74B43" w:rsidRDefault="00774B43" w:rsidP="00047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80648" w:rsidRDefault="00047399" w:rsidP="00B94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прилагаемый Порядок</w:t>
      </w:r>
      <w:r w:rsidR="0077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648" w:rsidRPr="00C80648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иных межбюджетных трансфертов из областного бюджета бюджетам муниципальным районов и городского округа Еврейской автономной области на финансовое обеспечение мероприятий по бесплатному посещению детьми из семей мобилизованных граждан дошкольных образовательных организаций, расположенных на территории Еврейской автономной области</w:t>
      </w:r>
      <w:r w:rsidR="00C806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7399" w:rsidRDefault="00047399" w:rsidP="00B94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77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расходов, связанных с реализацией настоящего постановления, осуществлять за счет средств фонда непредвиденных расходов (резервного фонда) правительства Еврейской автономной области.</w:t>
      </w:r>
    </w:p>
    <w:p w:rsidR="00047399" w:rsidRDefault="00CD0C84" w:rsidP="0004739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4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постановление вступает в силу со дня</w:t>
      </w:r>
      <w:r w:rsidR="003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</w:t>
      </w:r>
      <w:r w:rsidR="003667D8" w:rsidRPr="0089302C">
        <w:rPr>
          <w:rFonts w:ascii="Times New Roman" w:hAnsi="Times New Roman" w:cs="Times New Roman"/>
          <w:color w:val="000000" w:themeColor="text1"/>
          <w:sz w:val="28"/>
          <w:szCs w:val="28"/>
        </w:rPr>
        <w:t>и распространяетс</w:t>
      </w:r>
      <w:r w:rsidR="003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 правоотношения, возникшие </w:t>
      </w:r>
      <w:r w:rsidR="00C8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3667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667D8" w:rsidRPr="00893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</w:t>
      </w:r>
      <w:r w:rsidR="003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2022 года</w:t>
      </w: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Р.Э. Гольдштейн</w:t>
      </w: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399" w:rsidRDefault="00047399" w:rsidP="00047399">
      <w:pPr>
        <w:spacing w:after="0" w:line="244" w:lineRule="auto"/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sectPr w:rsidR="00047399">
          <w:pgSz w:w="11906" w:h="16838"/>
          <w:pgMar w:top="1134" w:right="851" w:bottom="1134" w:left="1701" w:header="709" w:footer="709" w:gutter="0"/>
          <w:cols w:space="720"/>
        </w:sect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ind w:right="2124" w:firstLine="709"/>
        <w:jc w:val="right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lastRenderedPageBreak/>
        <w:t>Утвержден</w:t>
      </w: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ind w:right="2124" w:firstLine="709"/>
        <w:jc w:val="right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Постановлением правительства</w:t>
      </w: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047399" w:rsidRDefault="00047399" w:rsidP="00047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от ________ № _____________</w:t>
      </w:r>
    </w:p>
    <w:p w:rsidR="00047399" w:rsidRDefault="00047399" w:rsidP="00047399">
      <w:pPr>
        <w:spacing w:after="0" w:line="244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7399" w:rsidRDefault="00047399" w:rsidP="00047399">
      <w:pPr>
        <w:spacing w:after="0" w:line="24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7399" w:rsidRDefault="00047399" w:rsidP="00B5724F">
      <w:pPr>
        <w:tabs>
          <w:tab w:val="left" w:pos="3969"/>
        </w:tabs>
        <w:spacing w:after="0" w:line="244" w:lineRule="auto"/>
        <w:ind w:lef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26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Порядок</w:t>
      </w:r>
    </w:p>
    <w:p w:rsidR="00AC48F7" w:rsidRPr="00EE023C" w:rsidRDefault="00EE023C" w:rsidP="00EE0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023C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иных межбюджетных трансфертов из областного бюджета бюджетам муниципальным районов и городского округа Еврейской автономной области на финансовое обеспечение мероприятий по бесплатному посещению детьми из семей мобилизованных граждан дошкольных образовательных организаций, расположенных на территории Еврейской автономной области</w:t>
      </w:r>
    </w:p>
    <w:p w:rsidR="00047399" w:rsidRDefault="00047399" w:rsidP="00B5724F">
      <w:pPr>
        <w:tabs>
          <w:tab w:val="left" w:pos="3969"/>
        </w:tabs>
        <w:spacing w:after="0" w:line="244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7399" w:rsidRDefault="00047399" w:rsidP="00047399">
      <w:pPr>
        <w:spacing w:after="0" w:line="244" w:lineRule="auto"/>
        <w:ind w:left="-42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Общие положения</w:t>
      </w:r>
    </w:p>
    <w:p w:rsidR="00047399" w:rsidRDefault="00047399" w:rsidP="00047399">
      <w:pPr>
        <w:spacing w:after="0" w:line="244" w:lineRule="auto"/>
        <w:ind w:left="-426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4D23" w:rsidRPr="00B907A7" w:rsidRDefault="00CB4D23" w:rsidP="00B90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0473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Настоящий Порядок </w:t>
      </w:r>
      <w:r w:rsidR="00EE023C" w:rsidRPr="00EE023C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иных межбюджетных трансфертов из областного бюджета бюджетам муниципальным районов и городского округа Еврейской автономной области на финансовое обеспечение мероприятий по бесплатному посещению детьми из семей мобилизованных граждан дошкольных образовательных организаций, расположенных на территории Еврейской автономной области</w:t>
      </w:r>
      <w:r w:rsidR="00B907A7" w:rsidRPr="00EE023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Порядок), устанавливает механизм и условия </w:t>
      </w:r>
      <w:r w:rsidR="00B907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иных межбюджетных трансфертов </w:t>
      </w:r>
      <w:r w:rsidR="00EE023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 районам и городскому округу</w:t>
      </w:r>
      <w:r w:rsidR="00B907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Еврейской автономной области на финансовое обеспечение бесплатного посещения дошкольных образовательных организаций детьми из семей мобилизованных граждан на территории Еврейской автономной области</w:t>
      </w:r>
      <w:r w:rsidR="00B907A7" w:rsidRPr="00B9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5DC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иные межбюджетные трансферты).</w:t>
      </w:r>
    </w:p>
    <w:p w:rsidR="003135DC" w:rsidRDefault="003135DC" w:rsidP="00313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Право на получение иных межбюджетных трансфертов имеют </w:t>
      </w:r>
      <w:r w:rsidR="00E326A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образования области</w:t>
      </w:r>
      <w:r w:rsidR="00504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 территории которых </w:t>
      </w:r>
      <w:r w:rsidR="00E326AB">
        <w:rPr>
          <w:rFonts w:ascii="Times New Roman" w:eastAsia="Calibri" w:hAnsi="Times New Roman" w:cs="Times New Roman"/>
          <w:color w:val="000000"/>
          <w:sz w:val="28"/>
          <w:szCs w:val="28"/>
        </w:rPr>
        <w:t>проводились мероприятия по мобилизации граждан.</w:t>
      </w:r>
    </w:p>
    <w:p w:rsidR="00504EF4" w:rsidRDefault="00504EF4" w:rsidP="0074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 Предоставление иных межбюджетных трансфертов муниципальным обр</w:t>
      </w:r>
      <w:r w:rsidR="007425A1">
        <w:rPr>
          <w:rFonts w:ascii="Times New Roman" w:eastAsia="Calibri" w:hAnsi="Times New Roman" w:cs="Times New Roman"/>
          <w:color w:val="000000"/>
          <w:sz w:val="28"/>
          <w:szCs w:val="28"/>
        </w:rPr>
        <w:t>азованиям области осуществляет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25A1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 финансов правительства Еврейской автономной области (далее – департамент</w:t>
      </w:r>
      <w:r w:rsidR="003C36BA" w:rsidRPr="003C36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36BA">
        <w:rPr>
          <w:rFonts w:ascii="Times New Roman" w:eastAsia="Calibri" w:hAnsi="Times New Roman" w:cs="Times New Roman"/>
          <w:color w:val="000000"/>
          <w:sz w:val="28"/>
          <w:szCs w:val="28"/>
        </w:rPr>
        <w:t>финансов</w:t>
      </w:r>
      <w:r w:rsidR="007425A1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EE023C" w:rsidRDefault="00832E06" w:rsidP="00EE0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7425A1" w:rsidRPr="00AC48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</w:t>
      </w:r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 </w:t>
      </w:r>
      <w:r w:rsid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иного межбюджетного трансферта</w:t>
      </w:r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муниципальному образованию области рассчитывается по формуле:</w:t>
      </w:r>
    </w:p>
    <w:p w:rsidR="00EE023C" w:rsidRDefault="00EE023C" w:rsidP="00EE0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k</w:t>
      </w:r>
      <w:r w:rsidR="006F46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*t*N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EE023C" w:rsidRPr="00EE023C" w:rsidRDefault="00EE023C" w:rsidP="00EE0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де:</w:t>
      </w:r>
    </w:p>
    <w:p w:rsidR="00EE023C" w:rsidRPr="00EE023C" w:rsidRDefault="00EE023C" w:rsidP="00EE0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</w:t>
      </w:r>
      <w:r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азмер иного межбюджетного трансферта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E023C" w:rsidRPr="00EE023C" w:rsidRDefault="006F4642" w:rsidP="00EE0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k</w:t>
      </w:r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количество детей, </w:t>
      </w:r>
      <w:r w:rsid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посещающих дошкольное образовательное учреждение, расположенное на территории Еврейской автономной области, </w:t>
      </w:r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которых мобилизован родитель (законный представитель)</w:t>
      </w:r>
      <w:r w:rsid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E023C" w:rsidRPr="00EE023C" w:rsidRDefault="006F4642" w:rsidP="00EE0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lastRenderedPageBreak/>
        <w:t>t</w:t>
      </w:r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фактическое количество дней посещения ребенком образовательной организации, реализующей образовательную программу дошкольного образования.</w:t>
      </w:r>
    </w:p>
    <w:p w:rsidR="00EE023C" w:rsidRDefault="006F4642" w:rsidP="00EE0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</w:t>
      </w:r>
      <w:r w:rsidR="00EE023C" w:rsidRPr="00EE0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стоимость одного дня посещения в муниципальных образовательных организациях Еврейской автономной области, реализующих образовательную программу дошкольного образования, установленная постановлением правительства Еврейской автономной области от 15.12.2015 № 548-пп.</w:t>
      </w:r>
    </w:p>
    <w:p w:rsidR="006F4642" w:rsidRDefault="006F4642" w:rsidP="006F4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Для получения иных межбюджетных трансфертов </w:t>
      </w:r>
      <w:r w:rsidRPr="00AC48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местного самоуправления области</w:t>
      </w:r>
      <w:r w:rsidRPr="006F46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ежемесячно в срок не позднее 5 числа следующего за отчетным </w:t>
      </w:r>
      <w:r w:rsidRPr="00AC48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представляют в департамент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 Еврейской автономной области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6F4642" w:rsidRDefault="006F4642" w:rsidP="006F4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заявка на перечисление иного межбюджетного трансферта с указанием наименования муниципального района или городского округа Еврейской автономной области, а также суммы к перечислению;</w:t>
      </w:r>
    </w:p>
    <w:p w:rsidR="00316110" w:rsidRDefault="006F4642" w:rsidP="006F4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6B7C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316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количестве граждан, мобилизованных на территории муниципального образова</w:t>
      </w:r>
      <w:r w:rsidR="00B907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ния (с указанием имени, фамилии, </w:t>
      </w:r>
      <w:r w:rsidR="006B7C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отчества</w:t>
      </w:r>
      <w:r w:rsidR="00316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6B7C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16110" w:rsidRDefault="006F4642" w:rsidP="0074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6B7C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сведени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550A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военного комиссариата Еврейской автономной области</w:t>
      </w:r>
      <w:r w:rsidR="00316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подтверждающие факт мобилизации одного из родителей (законных представителей) ребенка;</w:t>
      </w:r>
    </w:p>
    <w:p w:rsidR="00316110" w:rsidRPr="00316110" w:rsidRDefault="006F4642" w:rsidP="00316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316110" w:rsidRPr="00316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C32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6110" w:rsidRPr="00316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записи актов гражданского состояния:</w:t>
      </w:r>
    </w:p>
    <w:p w:rsidR="00316110" w:rsidRPr="00316110" w:rsidRDefault="00316110" w:rsidP="00316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 государственной регистрации рождения детей в семье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мобилизованного гражданина </w:t>
      </w:r>
      <w:r w:rsidRPr="00316110">
        <w:rPr>
          <w:rFonts w:ascii="Times New Roman" w:hAnsi="Times New Roman" w:cs="Times New Roman"/>
          <w:color w:val="000000" w:themeColor="text1"/>
          <w:sz w:val="28"/>
          <w:szCs w:val="28"/>
        </w:rPr>
        <w:t>(усыновленных, опекаемых (находящихся на попечении), приемных);</w:t>
      </w:r>
    </w:p>
    <w:p w:rsidR="00CB55EE" w:rsidRDefault="00316110" w:rsidP="00316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подтверждающие правовые основания отнесения детей, к членам семьи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мобилизованного гражданина</w:t>
      </w:r>
      <w:r w:rsidRPr="00316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(сведения о государственной регистрации перемены имени, о государственной регистрации заключения брака);</w:t>
      </w:r>
    </w:p>
    <w:p w:rsidR="00316110" w:rsidRDefault="006F4642" w:rsidP="00316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6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110" w:rsidRPr="0013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фактическом посещении ребенком образовательной организации, реализующей образовательную программу дошкольного образования</w:t>
      </w:r>
      <w:r w:rsidR="006B7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48F7" w:rsidRPr="00B5724F" w:rsidRDefault="006F4642" w:rsidP="003D26A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C48F7" w:rsidRPr="00B5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Департамент </w:t>
      </w:r>
      <w:r w:rsidR="00B907A7" w:rsidRPr="00B5724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</w:t>
      </w:r>
      <w:r w:rsidR="00B907A7" w:rsidRPr="00B5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32F" w:rsidRPr="00B5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5</w:t>
      </w:r>
      <w:r w:rsidR="0055332F" w:rsidRPr="00B5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заявки от органов местного самоуправления </w:t>
      </w:r>
      <w:r w:rsidR="00AC48F7" w:rsidRPr="00B5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решения о предоставлении иных межбюджетных трансфертов </w:t>
      </w:r>
      <w:r w:rsidR="00B907A7" w:rsidRPr="00B572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муниципальным образованиям Еврейской автономной области </w:t>
      </w:r>
      <w:r w:rsidR="009639A8" w:rsidRPr="00B5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639A8" w:rsidRPr="00B572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финансовое обеспечение </w:t>
      </w:r>
      <w:r w:rsidRPr="006F46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 по бесплатному посещению детьми из семей мобилизованных граждан дошкольных образовательных организаций, расположенных на территории Еврейской автономной области</w:t>
      </w:r>
      <w:r w:rsidR="00B907A7" w:rsidRPr="006F46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435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направляет</w:t>
      </w:r>
      <w:r w:rsidR="00B907A7" w:rsidRPr="00B572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заявку в департамент финансов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Еврейской автономной области</w:t>
      </w:r>
      <w:r w:rsidR="00B907A7" w:rsidRPr="00B572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C48F7" w:rsidRDefault="006F4642" w:rsidP="003D26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="00AC48F7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</w:t>
      </w:r>
      <w:r w:rsidR="003D2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</w:t>
      </w:r>
      <w:r w:rsidR="00AC4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435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Еврейской автономной области </w:t>
      </w:r>
      <w:r w:rsidR="00AC4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</w:t>
      </w:r>
      <w:r w:rsidR="006435B8">
        <w:rPr>
          <w:rFonts w:ascii="Times New Roman" w:eastAsia="Calibri" w:hAnsi="Times New Roman" w:cs="Times New Roman"/>
          <w:color w:val="000000"/>
          <w:sz w:val="28"/>
          <w:szCs w:val="28"/>
        </w:rPr>
        <w:t>десяти рабочих дней</w:t>
      </w:r>
      <w:r w:rsidR="00AC4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принимает решение о выделении средств на предоставление иных межбюджетных трансфертов муниципальным образованиям области.</w:t>
      </w:r>
    </w:p>
    <w:p w:rsidR="00AC48F7" w:rsidRDefault="006435B8" w:rsidP="00A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</w:t>
      </w:r>
      <w:r w:rsidR="00AC48F7">
        <w:rPr>
          <w:rFonts w:ascii="Times New Roman" w:eastAsia="Calibri" w:hAnsi="Times New Roman" w:cs="Times New Roman"/>
          <w:color w:val="000000"/>
          <w:sz w:val="28"/>
          <w:szCs w:val="28"/>
        </w:rPr>
        <w:t>. Перечисление иных межбюджетных трансфертов осуществляется на счета му</w:t>
      </w:r>
      <w:r w:rsidR="00832E06">
        <w:rPr>
          <w:rFonts w:ascii="Times New Roman" w:eastAsia="Calibri" w:hAnsi="Times New Roman" w:cs="Times New Roman"/>
          <w:color w:val="000000"/>
          <w:sz w:val="28"/>
          <w:szCs w:val="28"/>
        </w:rPr>
        <w:t>ниципальных образований области в течение 5 рабочих дней со дня принятия решения.</w:t>
      </w:r>
    </w:p>
    <w:p w:rsidR="00AC48F7" w:rsidRDefault="006435B8" w:rsidP="00A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AC4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 Иные межбюджетные трансферты имеют целевое назначение и не могут </w:t>
      </w:r>
      <w:r w:rsidR="00832E06">
        <w:rPr>
          <w:rFonts w:ascii="Times New Roman" w:eastAsia="Calibri" w:hAnsi="Times New Roman" w:cs="Times New Roman"/>
          <w:color w:val="000000"/>
          <w:sz w:val="28"/>
          <w:szCs w:val="28"/>
        </w:rPr>
        <w:t>быть использованы на другие цели, не предусмотренные настоящим Порядком.</w:t>
      </w:r>
    </w:p>
    <w:p w:rsidR="00832E06" w:rsidRDefault="006435B8" w:rsidP="00AC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565EB4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832E06">
        <w:rPr>
          <w:rFonts w:ascii="Times New Roman" w:eastAsia="Calibri" w:hAnsi="Times New Roman" w:cs="Times New Roman"/>
          <w:color w:val="000000"/>
          <w:sz w:val="28"/>
          <w:szCs w:val="28"/>
        </w:rPr>
        <w:t>Иные межбюджетные трансферты в случае их нецелевого использования подлежат взысканию в доход областного бюджета в соответствии с бюджетным законодательством.</w:t>
      </w:r>
    </w:p>
    <w:p w:rsidR="00B94887" w:rsidRDefault="00B94887" w:rsidP="009028D5">
      <w:pPr>
        <w:spacing w:after="0" w:line="24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B9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95"/>
    <w:rsid w:val="00047399"/>
    <w:rsid w:val="002017C3"/>
    <w:rsid w:val="002474F2"/>
    <w:rsid w:val="00291496"/>
    <w:rsid w:val="002B60C2"/>
    <w:rsid w:val="002D32C5"/>
    <w:rsid w:val="003135DC"/>
    <w:rsid w:val="00316110"/>
    <w:rsid w:val="003667D8"/>
    <w:rsid w:val="003C36BA"/>
    <w:rsid w:val="003D26A8"/>
    <w:rsid w:val="00440EA0"/>
    <w:rsid w:val="00504EF4"/>
    <w:rsid w:val="00550AC8"/>
    <w:rsid w:val="0055332F"/>
    <w:rsid w:val="00565EB4"/>
    <w:rsid w:val="00586BD4"/>
    <w:rsid w:val="005A4DB3"/>
    <w:rsid w:val="006435B8"/>
    <w:rsid w:val="006B7C32"/>
    <w:rsid w:val="006F4642"/>
    <w:rsid w:val="007425A1"/>
    <w:rsid w:val="00774B43"/>
    <w:rsid w:val="00832E06"/>
    <w:rsid w:val="008630A5"/>
    <w:rsid w:val="009028D5"/>
    <w:rsid w:val="009639A8"/>
    <w:rsid w:val="00966695"/>
    <w:rsid w:val="009C6903"/>
    <w:rsid w:val="00AC48F7"/>
    <w:rsid w:val="00B31F0A"/>
    <w:rsid w:val="00B5724F"/>
    <w:rsid w:val="00B907A7"/>
    <w:rsid w:val="00B91ADB"/>
    <w:rsid w:val="00B94887"/>
    <w:rsid w:val="00C27E5E"/>
    <w:rsid w:val="00C80648"/>
    <w:rsid w:val="00CB4D23"/>
    <w:rsid w:val="00CB55EE"/>
    <w:rsid w:val="00CD0C84"/>
    <w:rsid w:val="00E326AB"/>
    <w:rsid w:val="00E575D1"/>
    <w:rsid w:val="00EE023C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1157"/>
  <w15:chartTrackingRefBased/>
  <w15:docId w15:val="{F55467C1-B281-4784-8E67-6BFEE59A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Ячикова Татьяна Сергеевна</dc:creator>
  <cp:keywords/>
  <dc:description/>
  <cp:lastModifiedBy>Карачун Мария Леонидовна</cp:lastModifiedBy>
  <cp:revision>49</cp:revision>
  <cp:lastPrinted>2022-10-28T01:51:00Z</cp:lastPrinted>
  <dcterms:created xsi:type="dcterms:W3CDTF">2022-10-28T00:30:00Z</dcterms:created>
  <dcterms:modified xsi:type="dcterms:W3CDTF">2022-10-28T05:08:00Z</dcterms:modified>
</cp:coreProperties>
</file>